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C6" w:rsidRPr="007C18C6" w:rsidRDefault="007C18C6" w:rsidP="007C18C6">
      <w:pPr>
        <w:shd w:val="clear" w:color="auto" w:fill="F7F7F7"/>
        <w:spacing w:after="0" w:line="240" w:lineRule="auto"/>
        <w:outlineLvl w:val="0"/>
        <w:rPr>
          <w:rFonts w:ascii="Tahoma" w:eastAsia="Times New Roman" w:hAnsi="Tahoma" w:cs="Tahoma"/>
          <w:color w:val="242424"/>
          <w:kern w:val="36"/>
          <w:sz w:val="37"/>
          <w:szCs w:val="37"/>
          <w:lang w:eastAsia="ru-RU"/>
        </w:rPr>
      </w:pPr>
      <w:r w:rsidRPr="007C18C6">
        <w:rPr>
          <w:rFonts w:ascii="Tahoma" w:eastAsia="Times New Roman" w:hAnsi="Tahoma" w:cs="Tahoma"/>
          <w:color w:val="242424"/>
          <w:kern w:val="36"/>
          <w:sz w:val="37"/>
          <w:szCs w:val="37"/>
          <w:lang w:eastAsia="ru-RU"/>
        </w:rPr>
        <w:t>Постановление Правительства Санкт-Петербурга №1135 от 14.09.2006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861060" cy="850900"/>
            <wp:effectExtent l="19050" t="0" r="0" b="0"/>
            <wp:docPr id="1" name="Рисунок 1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ПРАВИТЕЛЬСТВО САНКТ-ПЕТЕРБУРГА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ПОСТАНОВЛЕНИЕ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от 14 сентября 2006 г. N 1135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ОБ УТВЕРЖДЕНИИ ПРАВИЛ СОДЕРЖАНИЯ И РЕМОНТА ФАСАДОВ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ЗДАНИЙ И СООРУЖЕНИЙ В САНКТ-ПЕТЕРБУРГЕ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соответствии с Законом Санкт-Петербурга от 15.05.2003 N 239-29 "Об административных правонарушениях в сфере благоустройства в Санкт-Петербурге" Правительство Санкт-Петербурга постановляет: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 Утвердить Правила содержания и ремонта фасадов зданий и сооружений в Санкт-Петербурге.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 Контроль за выполнением постановления возложить на вице-губернатора Санкт-Петербурга Полукеева А.И.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Губернатор Санкт-Петербурга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В.И.Матвиенко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УТВЕРЖДЕНЫ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постановлением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Правительства Санкт-Петербурга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от 14.09.2006 N 1135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ПРАВИЛА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СОДЕРЖАНИЯ И РЕМОНТА ФАСАДОВ ЗДАНИЙ И СООРУЖЕНИЙ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b/>
          <w:bCs/>
          <w:color w:val="333333"/>
          <w:sz w:val="23"/>
          <w:lang w:eastAsia="ru-RU"/>
        </w:rPr>
        <w:t>В САНКТ-ПЕТЕРБУРГЕ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 Ремонт, переоборудование, окраска, содержание фасадов зданий и сооружений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1.1. Принципы организации ремонта, переоборудования, окраски, содержания фасадов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1.1.1. Владельцы зданий и сооружений и иные лица, на которых возложены соответствующие обязанности, обязаны поддерживать в исправном состоянии фасады 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зданий и сооружений (далее - фасады) и сохранять архитектурно-художественное убранство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1.1.2. Окраска фасадов осуществляется на основе архитектурных заданий и колерных бланков Комитета по градостроительству и архитектуре (далее - КГА). Окраска фасадов зданий и сооружений, являющихся объектами культурного наследия (памятниками истории и культуры) народов Российской Федерации (далее - объекты культурного наследия), выполняется на основании колерных бланков, выдаваемых Комитетом по государственному контролю, использованию и охране памятников истории и культуры (далее - КГИОП).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1.1.3. Основанием для производства ремонта, переоборудования, окраски фасадов является наличие архитектурного задания, выданного КГА, или задания, выданного КГИОП в пределах его компетенции (в случае если здание или сооружение является объектом культурного наследия).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1.1.4. Выдача разрешений на проведение переоборудования, реставрации, консервации и ремонта зданий и сооружений, являющихся объектами культурного наследия, а также на благоустройство и восстановление прилегающих к ним территорий осуществляется КГИОП в установленном законодательством порядке.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Работы по благоустройству территорий, прилегающих к зданиям и сооружениям, по окончании производства ремонта, переоборудования, окраски фасадов выполняются при наличии разрешения (ордера) Государственной административно-технической инспекции (далее - ГАТИ).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1.1.5. В случаях, предусмотренных действующим законодательством, организации, производящие работы по ремонту, переоборудованию и окраске фасадов, должны иметь лицензию на право производства соответствующего вида работ.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 Порядок согласования и выдачи задания на ремонт, переоборудование и колерного бланка на окраску фасадов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1.2.1. Ремонт, переоборудование и окраска фасадов производятся в соответствии с архитектурным заданием и колерным бланком, выдаваемыми КГА, а в случае если здание или сооружение является объектом культурного наследия - в соответствии с заданием и колерным бланком, выдаваемыми КГИОП в пределах его компетенции.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1.2.2. Задание и колерный бланк выдаются на основании заявки заказчика. К заявке прилагаются фотографии фасадов. В случае когда заказчиком является юридическое лицо, заявка составляется на фирменном бланке заказчика и заверяется печатью.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1.2.3. При изменении внешнего облика фасада (частей фасада), а также при аварийном состоянии фасада проектная документация согласуется с КГА до получения архитектурного задания и колерного бланка.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Проектная документация разрабатывается на основе результатов технического обследования. Если здание, сооружение является объектом культурного наследия или находится в охранной зоне памятников истории и культуры, проектная документация согласуется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Для получения архитектурного задания на ремонт, переоборудование фасадов, колерного бланка на окраску фасадов в случаях, предусмотренных настоящим пунктом, в КГА направляется заявка с приложением фотографий фасадов и проектной документации.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1.2.4. Задание и колерный бланк выдаются заказчику в двух экземплярах. Второй экземпляр задания и колерного бланка хранится в организации, выполняющей работы по ремонту, переоборудованию и окраске фасадов.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1.2.5. Срок выдачи архитектурного задания и колерного бланка устанавливается КГА. Срок выдачи задания и колерного бланка для объектов культурного наследия устанавливается КГИОП в соответствии с действующим законодательством.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1.2.6. Срок действия задания и колерного бланка - 3 года. Срок действия задания и колерного бланка, истекающий в период производства работ по ремонту, переоборудованию и окраске фасадов, продлевается до окончания работ.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1.2.7. Архитектурное задание определяет: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состояние фасадов и деталей зданий и сооружений на момент начала ремонта;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перечень необходимых работ по ремонту и окраске фасадов;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категорию архитектурной сложности фасадов (для расчета прейскурантной цены на их ремонт);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колера окраски штукатурки (поля стены, архитектурных деталей, цоколя), дверных и оконных заполнений, металлического декора, решеток, ворот, куполов, крыш;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рекомендации по использованию материалов.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1.2.8. Колерный бланк определяет: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требования к заказчику и подрядчику по окраске фасадов;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колера окраски штукатурки (поля стены, архитектурных деталей, цоколя), дверных и оконных заполнений, металлического декора, решеток, ворот, куполов, крыш;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рекомендации по использованию систем материалов и красок для ремонта фасадов.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1.2.9. Задание КГИОП определяет: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состояние фасадов здания, сооружения на момент начала ремонта;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перечень необходимых работ по ремонту и реставрации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1.3. Обязанности заказчика и подрядной организации (далее - подрядчик)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1.3.1. В процессе подготовки к ремонтным работам обеспечиваются: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проверка состояния несущих элементов балконов, карнизов, лепных деталей, архитектурного декора, облицовки фасадов, штукатурки, окрытий выступающих 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архитектурных деталей, подоконных отливов, в случае нахождения их в аварийном состоянии - выполнение их технического обследования;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снятие с фасадов неиспользуемой и приведение в порядок действующей электропроводки, сетей технического и инженерного оборудования;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снятие с последующей заменой или укрытие на время ремонта остающихся на фасадах знаков адресации, указателей улиц, флагодержателей, дорожных знаков, мемориальных досок;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временное снятие или укрытие рекламных конструкций, кондиционеров;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обеспечение переноса от стен зданий и сооружений телефонных кабин, объектов мелкорозничной торговли, других объектов, которые мешают проведению ремонтных работ;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выполнение работ по гидроизоляции зданий и сооружений, организации водоотвода и мероприятий по ремонту балконов (при наличии технического заключения);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случае выполнения работ на зданиях и сооружениях, являющихся объектами культурного наследия, - обследование материалов отделки и разработка методики производства работ.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1.3.2. По завершении подготовительных работ составляется акт передачи фасадов в ремонт с перечислением подлежащих сохранению декоративных элементов.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1.3.3. При осуществлении ремонтных работ заказчик контролирует правильность их выполнения, соответствие архитектурному заданию, проектной документации, действующим нормам и правилам, контролирует качество используемых материалов и оборудования (наличие маркировок, паспортов и сертификатов).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1.3.4. Заказчик и подрядчик обязаны: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соблюдать требования архитектурного задания, проектно-сметной документации, а также строительных норм и правил;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осуществлять производство работ с соблюдением мер, обеспечивающих сохранность архитектурно-художественного декора зданий и сооружений;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обеспечивать сохранность зеленых насаждений;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ограждать ремонтируемые здания и сооружения;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размещать на строительных лесах и ограждениях информацию о производителе работ (допускается размещение информации об организациях, поставляющих материалы для ремонта фасадов);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защищать щитами и пленками не подлежащие окраске поверхности и(или) части зданий и сооружений: каменные или терразитовые цоколи и декор, поверхности, облицованные керамической плиткой, мемориальные доски, а также отмостку вокруг зданий и сооружений;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не допускать засорения прилегающей территории строительными отходами, материалами.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1.3.5. По письменному запросу КГА или КГИОП на согласование представляются технология производства работ, а также предназначенные для использования материалы.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 Порядок проведения ремонта, переоборудования и окраски фасадов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1.4.1. Ремонт, переоборудование и окраску фасадов рекомендуется производить при положительной среднесуточной температуре воздуха не ниже +8°C.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1.4.2. Для производства работ разрешается использовать строительные леса, шарнирные вышки и механические подвесные люльки, допущенные к использованию и эксплуатации в установленном порядке. Строительные леса должны иметь специальные ограждения на всю высоту. Ограждения выполняются из пригодных по своим декоративным, прочностным и пожаробезопасным характеристикам материалов, сохраняющих свои первоначальные свойства на весь период работ. При этом нижний ярус ограждений фасадов, выходящих на улицы, должен быть в обязательном порядке выполнен из сплошных непрозрачных износостойких материалов.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1.4.3. Работы на фасадах повышенной архитектурной сложности, а также фасадах, находящихся в границах объединенной охранной зоны Санкт-Петербурга, должны производиться только с лесов. На фасадах панельных домов и там, где невозможно выполнять работы с помощью строительных лесов и механизмов (узкие дворы-колодцы, брандмауэрные стены), разрешается работать методом промышленного альпинизма.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1.4.4. Установка строительных лесов и вышек, ограничивающих движение пешеходов, транспорта, производится при наличии разрешения ГАТИ и Управления государственной инспекции по безопасности дорожного движения Главного управления внутренних дел Санкт-Петербурга и Ленинградской области.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1.4.5. Скрытые работы (штукатурные, кровельные, лепные и другие) после их завершения оформляются типовым актом (акт на скрытые работы), который подписывают заказчик и подрядчик.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1.4.6. До окраски фасада ремонтные работы принимаются комиссией в составе представителей заказчика, КГА либо КГИОП (в случае производства работ на объектах культурного наследия), подрядчика (производителя работ) и оформляются типовым актом (акт приемки фасадов под окраску).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1.4.7. Окраска фасадов разрешается только после приемки штукатурных, кровельных и лепных работ и утверждения представителем КГА либо КГИОП в соответствии с заданием проб всех колеров, выполненных на участке фасадной стены площадью 1 кв. 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1.4.8. Работы по окраске фасадов производятся на основе общих правил выполнения малярных работ.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1.4.9. Торцы домов, просматриваемые с улицы, стены и перекрытия арочных проездов полностью окрашиваются в цвет лицевого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1.4.10. Все необходимые и сохранившиеся на фасаде металлические и прочие детали, не являющиеся художественным убранством зданий и сооружений, а также арочные уголки, водосточные трубы окрашиваются в соответствии с основным колером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1.4.11. При окраске фасадов запрещается: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окраска фасадов до восстановления разрушенных или поврежденных архитектурных деталей;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окраска фасадов, архитектурных деталей и цоколей, выполненных из натурального камня, терразитовой штукатурки, а также облицованных керамической плиткой;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окраска дверей и оконных заполнений, выполненных из дуба и других ценных пород дерева;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частичная окраска фасадов (исключение составляет полная окраска первых этажей зданий после локальных ремонтных работ и при наличии разрешений КГА или КГИОП (в случае выполнения работ на объектах культурного наследия).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1.5. Порядок приемки фасадов после ремонта, переоборудования и окраски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1.5.1. Приемка фасадов после ремонта, переоборудования и окраски производится приемочной комиссией в составе представителей заказчика, КГА либо КГИОП (в случае выполнения работ на объектах культурного наследия), подрядчика (производителя работ), проектной организации или автора проекта (при необходимости), организации, осуществляющей эксплуатацию здания, сооружения.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1.5.2. При приемке фасадов на рассмотрение приемочной комиссии передается полный пакет документов, в том числе архитектурное задание либо задание КГА, акты передачи фасада в ремонт, приемки фасада под окраску, скрытых работ и другой исполнительной и проектной документации.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1.5.3. Приемочная комиссия оформляет приемку работ по ремонту, переоборудованию и окраске фасада актом о приемке в эксплуатацию законченного ремонтом фасада и его конструктивных элементов по форме согласно приложению 1 к настоящим Правилам.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1.5.4. Гарантийный срок ремонта фасадов должен составлять не менее двух лет.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1.6. Содержание фасадов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1.6.1. Изменения фасада, связанные с заменой или устройством отдельных его деталей или элементов (козырьков, навесов, крылец, ступеней, приямков, решеток на окнах, остекления лоджий, балконов, дверных и оконных заполнений, облицовки, оконных, дверных или арочных проемов), подлежат согласованию с КГА, КГИОП (если здание, сооружение находится в объединенной охранной зоне Санкт-Петербурга).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1.6.2. Владельцы зданий и сооружений и иные лица, на которых возложены соответствующие обязанности, обязаны: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систематически проверять состояние фасадов и их отдельных элементов (балконов, лоджий и эркеров, карнизов, отливов, окрытий, водосточных труб, козырьков);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проверять прочность креплений архитектурных деталей и облицовки, устойчивость парапетных и балконных ограждений;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 осмотре фасадов крупноблочных и крупнопанельных зданий контролировать состояние горизонтальных и вертикальных стыков между панелями и блоками;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 мере необходимости, но не реже одного раза в год, очищать и промывать фасады, используя специальную технику и смывки по методике, согласованной с КГА, а в случае если здание, сооружение является объектом культурного наследия, - с КГИОП;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 мере необходимости, но не реже двух раз в год, весной (после отключения систем отопления) и осенью (до начала отопительного сезона), внутренние и наружные поверхности остекления окон, дверей балконов и лоджий, входных дверей в подъездах следует очищать и промывать, как правило, химическими средствами;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проводить текущий ремонт, в том числе окраску фасада, с периодичностью в пределах 7-8 лет с учетом фактического состояния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окрытий).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1.6.3. Владелец зданий и сооружений и иные лица, на которых возложены соответствующие обязанности, обязаны иметь паспорт фасадов здания или сооружения согласно приложению 2 к настоящим Правилам.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1.7. При осуществлении работ по благоустройству прилегающих к зданию территорий (тротуаров, отмосток, дорог) заказчик обязан выполнить восстановление поврежденных в процессе работ элементов фасадов, гидроизоляции, отмостки.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1.8. КГА и КГИОП при выдаче заданий на благоустройство территорий предусматривать выполнение заказчиком работ, указанных в пункте 1.7 настоящих Правил.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 Окна и витрины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 Общие положения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2.1.1. Требования, предъявляемые к устройству и оборудованию окон и витрин, определяются: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архитектурным решением фасадов;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историко-культурной ценностью зданий и сооружений;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назначением, характером использования помещений;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техническим состоянием основных несущих конструкций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2.1.2. Действия, связанные с устройством, оборудованием окон и витрин, изменением их внешнего вида, цветового решения, ликвидацией оконных проемов, изменением их габаритов и конфигурации, установкой оконных и витринных конструкций, должны быть согласованы с КГА, для объектов культурного наследия, а также зданий и сооружений, расположенных в охранных зонах памятников истории и культуры, границах архитектурных ансамблей и охраняемых ландшафтов, - с КГИОП, а также с собственниками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2.1.3. Цветовое решение оконных и витринных конструкций должно соответствовать колерному бланку фасада, выдаваемому КГА или КГИОП (для объектов культурного наследия).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2.1.4. Устройство и оборудование окон и витрин осуществляются в соответствии с согласованной и утвержденной проектной документацией, разработанной на основании архитектурного задания, выдаваемого КГА.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2.1.5. Основанием для проектирования, устройства и оборудования окон и витрин на фасадах объектов культурного наследия, а также зданий и сооружений, расположенных в объединенной охранной зоне Санкт-Петербурга, является разрешительная документация, выдаваемая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 Виды и расположение окон и витрин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2.2.1. Виды и расположение окон и витрин определяются архитектурным решением фасада, конструктивной системой здания, сооружения, планировкой и назначением помещений, предусмотренными проектным решением.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2.2.2. По месту расположения различаются: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витрины лицевого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окна лицевого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окна дворовых фасадов;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окна подвального этажа;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окна, расположенные на глухих стенах, брандмауэрах;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мансардные окна;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окна, расположенные на кровле (слуховые, чердачные).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2.2.3. Расположение окон и витрин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проектным решением.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2.2.4. Изменение архитектурного решения и нарушение композиции фасада в результате произвольного размещения, изменения габаритов и конфигурации окон и 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витрин, устройства новых проемов или ликвидации существующих независимо от их вида и расположения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2.2.5. Изменение устройства и оборудования окон и витрин, не нарушающее архитектурного решения фасада или обоснованное необходимостью его преобразования, допускается при условии единого комплексного решения на основе архитектурного проекта, согласованного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2.2.6. Пробивка окон на глухих стенах и брандмауэрах допускается при наличии необходимых проектных обоснований и согласования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2.2.7. Пробивка оконных проемов на дворовых фасадах зданий, сооружений, глухих стенах и брандмауэрах в тех случаях, когда они просматриваются с улицы, находятся в границах архитектурных ансамблей, ценных видовых направлений, водных панорам, осуществляется по согласованию с КГА при условии получения предварительного заключения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2.2.8. Восстановление утраченных оконных проемов, раскрытие заложенных проемов, а также осуществление иных мер по восстановлению первоначального архитектурного решения фасада осуществляется по согласованию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2.2.9. Переустройство оконного проема в дверной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2.2.10. В связи с изменением характера использования помещений допускается реконструкция оконных проемов первого этажа зданий и сооружений с изменением отдельных характеристик их устройства и оборудования (габаритов, рисунка переплетов, материала оконных конструкций) в соответствии с проектным решением, согласованным с КГА, а для объектов культурного наследия - с КГИОП, а также собственниками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 Требования к устройству и оборудованию окон и витрин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2.3.1. Основными элементами устройства и оборудования окон и витрин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архитектурный проем;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архитектурное оформление проема (откосы, наличники, детали, элементы декора);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оконные и витринные конструкции (оконные и витринные блоки, переплеты);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остекление, заполнение светопрозрачной части;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подоконники, устройства водоотвода.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2.3.2. Дополнительными элементами устройства и оборудования окон и витрин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декоративные решетки;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защитные устройства (решетки, экраны, жалюзи);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ограждения витрин;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приямки (для окон подвального этажа);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наружные блоки систем кондиционирования и вентиляции;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маркизы;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оформление витрин;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художественная подсветка;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озеленение.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2.3.3. Устройство и оборудование окон и витрин должны иметь единый характер в соответствии с архитектурным решением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2.3.4. Общими требованиями к устройству и оборудованию окон и витрин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комплексный характер в соответствии с общим архитектурным и цветовым решением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надлежащее качество ремонтных, монтажных, отделочных работ, используемых материалов и конструкций;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надежность, безопасность элементов и конструкций;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устройство и эксплуатация без ущерба для технического состояния и внешнего вида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содержание окон и витрин в надлежащем состоянии.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2.3.5. Устройство и оборудование окон и витрин должны выполняться с учетом требований нормативных актов, строительных правил и норм.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2.3.6. Изменение глубины откосов, архитектурного профиля проема, закладка проема при сохранении архитектурных контуров, устройство ложных окон, разделение проема на части не допускаются.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2.3.7. Изменение габаритов проемов на фасадах объектов культурного наследия, за исключением работ, производимых при реконструкции зданий и сооружений по единому проекту, согласованному с КГИОП, либо восстановления авторского решения фасадов, подтвержденного иконографией,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2.3.8. Окраска, отделка откосов должна осуществляться в соответствии с колером и общим характером отделки фасада. Не допускаются: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окраска откосов и наличников, фрагментарная окраска или облицовка участка фасада вокруг проема, не соответствующие колеру и отделке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окраска поверхностей, облицованных камнем;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облицовка поверхностей откосов, не соответствующая отделке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2.3.9. При ремонте и замене отдельных оконных блоков не допускаются: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произвольное изменение цветового решения, рисунка и толщины переплетов и других элементов устройства и оборудования окон и витрин, не соответствующее общему архитектурному решению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изменение расположения оконного блока в проеме по отношению к плоскости фасада, устройство витрин, выступающих за плоскость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некачественное решение швов между оконной коробкой и проемом, ухудшающее внешний вид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2.3.10. Замена старых оконных заполнений современными оконными и витринными конструкциями допускается в соответствии с общим архитектурным решением фасада (рисунком и толщиной переплетов, цветовым решением, воспроизведением цвета и текстуры материалов).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2.3.11. На фасадах зданий и сооружений, являющихся объектами культурного наследия, по согласованию с КГИОП допускаются восстановление деревянных оконных и витринных заполнений или воспроизведение в новых деревянных конструкциях рисунка переплетов, цвета, фактуры исторических заполнений.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2.3.12. Остекление окон и витрин на фасаде должно иметь единый характер. Использование непрозрачного, тонированного, зеркального, цветного остекления допускается только по согласованию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2.3.13. Произвольное изменение прозрачности, окраска и покрытие декоративными пленками поверхностей остекления, замена остекления стеклоблоками, некачественное устройство остекления, ведущее к запотеванию поверхности и образованию конденсата, не допускаются.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2.3.14. Окна и витрины должны быть оборудованы подоконниками, системами водоотвода, окрашенными в цвет оконных конструкций или основного колера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2.3.15. Декоративные решетки выполняются по индивидуальным и типовым проектам, согласованным с КГА, а для объектов культурного наследия - с КГИОП, в соответствии с архитектурным решением фасада и другими элементами металлодекора.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2.3.16. На фасадах объектов культурного наследия по согласованию с КГИОП допускаются восстановление, реставрация исторических решеток или выполнение новых декоративных решеток в техниках художественной ковки, литья.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2.3.17. Ликвидация сохранившихся исторических решеток, установка на фасадах исторических зданий и сооружений сварных конструкций из металлической полосы, уголка, прута не допускаются.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2.3.18. Установка решеток с повреждением отделки и архитектурного оформления проема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2.3.19. Защитные решетки устанавливаются за плоскостью остекления внутри помещения. Наружное размещение защитных решеток допускается только на дворовых фасадах по согласованию с органами пожарного надзора.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2.3.20. Наружное размещение защитных решеток на лицевых фасадах и установка их в витринах (за исключением внутренних раздвижных устройств) не допускаются.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2.3.21. Установка наружных защитных экранов допускается в окнах и витринах нежилых помещений первого этажа за плоскостью фасада по согласованию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2.3.22. Установка наружных защитных экранов не допускается: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 нарушением архитектурного решения фасада, повреждением архитектурных деталей, отделки, декора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окнах жилых помещений;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витринах, на поверхностях сплошного остекления.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2.3.23. Цветовое решение решеток и защитных экранов должно соответствовать колерному бланку фасада и иметь единый характер на фасаде.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2.3.24. Установка ограждений витрин допускается при высоте нижней границы проема менее 0,8 м от уровня земли. Высота ограждения витрины от поверхности тротуара должна составлять не более 1,0 м, расстояние от поверхности фасада - не более 0,5 м (при отсутствии приямка).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2.3.25. Ограждения витрин должны иметь единый характер, соответствовать архитектурному решению фасада. Устройство глухих ограждений витрин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2.3.26. Устройство приямков допускается для окон подвального этажа, расположенных ниже уровня тротуара, на расстоянии не более 0,8 м от поверхности фасада с учетом минимальной нормативной ширины тротуара.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2.3.27. Приямки должны иметь ограждение в виде каменного поребрика, покрытие металлической решеткой или металлическое ограждение высотой 0,4-1,0 м, а также устройство организованного водостока, должны быть обеспечены защитой от попадания мусора с возможностью проведения периодической уборки.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2.3.28. Архитектурное решение приямков должно иметь единый характер, соответствовать архитектурному решению фасада, материалам отделки, колеру.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2.3.29. Размещение наружных блоков систем кондиционирования и вентиляции допускается в верхней части оконных и витринных проемов, в плоскости остекления с применением маскирующих устройств (решеток, жалюзи). Цветовое решение должно соответствовать тону остекления.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2.3.30. Размещение маркиз над окнами и витринами первого этажа зданий и сооружений допускается по согласованию с КГА, а для объектов культурного наследия - с КГИОП. Высота нижней кромки маркиз от поверхности тротуара - не менее 2,5 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2.3.31. Размещение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адресации, знаков дорожного движения, указателей остановок общественного транспорта, городской ориентирующей информации.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2.3.32. Крепление маркиз на архитектурных деталях, элементах декора,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2.3.33. Цвет маркиз должен быть согласован с цветовым решением фасада. Рекомендуемые цвета: нейтральные оттенки, приближенные к колеру фасада, беж, бордо, темно-зеленый, темно-синий.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2.3.34. Оформление витрин должно иметь комплексный характер, единое цветовое решение и подсветку, высокое качество художественного решения и исполнения.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2.3.35. Устройства озеленения на фасадах должны размещаться упорядоченно, без ущерба для архитектурного решения и технического состояния фасада, иметь надлежащий внешний вид и надежную конструкцию крепления.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2.3.36.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2.3.37.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 Устройство и оборудование входов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3.1. Общие положения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3.1.1. Требования, предъявляемые к устройству и оборудованию входов, определяются: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архитектурным решением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историко-культурной ценностью здания, сооружения;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назначением, характером использования помещений;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техническим состоянием основных несущих конструкций здания, сооружения.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3.1.2. Действия, связанные с устройством, реконструкцией, ликвидацией входов, изменением габаритов и конфигурации проемов, установкой дверных конструкций, козырьков и иных элементов оборудования, устройством лестниц и приямков, изменением их цветового решения, должны быть согласованы с КГА, а для объектов культурного наследия, а также зданий, сооружений, расположенных в границах зон охраны объектов культурного наследия, границах архитектурных ансамблей и охраняемых ландшафтов, - с КГИОП, а также с собственниками зданий и сооружений и соответствовать нормативно-технической документации. Основанием для устройства приямков является также разрешение ГАТИ.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3.1.3. Цветовое решение дверей и других элементов устройства и оборудования входов должно соответствовать колерному бланку фасада, выдаваемому КГА, а для объектов культурного наследия -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3.1.4. Устройство и оборудование входов осуществляется в соответствии с согласованной и утвержденной проектной документацией. Задания на устройство и оборудование входов выдаются КГА, а для объектов культурного наследия -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 Виды и расположение входов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3.2.1. Виды и расположение входов определяются архитектурным решением фасада, конструктивной системой зданий и сооружений, планировкой и назначением помещений, предусмотренными проектным решением.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3.2.2. По месту расположения различаются входы: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расположенные на лицевом фасаде;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расположенные на дворовых фасадах;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помещения первого этажа;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помещения подвального этажа;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расположенные выше первого этажа.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3.2.3. Расположение входов на фасаде, их габариты, характер устройства и внешний вид должны соответствовать архитектурному решению фасада, системе горизонтальных и вертикальных осей, симметрии, ритму, объемно-пространственному решению зданий и сооружений, предусмотренному проектным решением.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3.2.4. Основными принципами размещения и архитектурного решения входов на фасадах зданий и сооружений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единый характер и порядок расположения на фасаде;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привязка к основным композиционным осям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возможность совмещения входа с витринами.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3.2.5. Возможность размещения дополнительных входов определяется на основе общей концепции фасада с учетом архитектурного решения, планировки помещений, 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расположения существующих входов, а также предельной плотности размещения входов на данном фасаде без ущерба для его архитектурного решения.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3.2.6. Изменение архитектурного решения, нарушение композиции фасада за счет произвольного изменения габаритов и конфигурации входов, устройства дополнительных входов или ликвидации существующих независимо от их вида и расположения не допускаются.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3.2.7. Изменение устройства и оборудования входов, не нарушающее архитектурного решения фасада или обоснованное необходимостью его преобразования, допускается при условии единого комплексного решения, на основе архитектурного проекта, согласованного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3.2.8. Устройство входов на глухих стенах и брандмауэрах допускается при наличии необходимых проектных обоснований по согласованию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3.2.9. Архитектурное решение и композиционное значение существующих парадных входов (порталов) на фасадах зданий и сооружений, предусмотренные проектом, должны сохраняться. Расположение, характер устройства и оборудования других входов не должны нарушать композиционной роли портала (порталов) на фасаде, предусмотренной проектом.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3.2.10. Входы в помещения подвального этажа должны иметь единое решение в пределах всего фасада, располагаться согласованно с входами первого этажа, не нарушать архитектурную композицию фасада, не препятствовать движению пешеходов и транспорта.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3.2.11. Устройство входов, расположенных выше первого этажа, допускается только на дворовых фасадах в соответствии с требованиями противопожарной безопасности. Входы, расположенные выше первого этажа, не должны нарушать композицию фасада, ухудшать его техническое состояние и внешний вид, а также условия проживания и эксплуатации здания. Устройство входов, расположенных выше первого этажа, на фасадах объектов культурного наследия запрещается.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3.2.12. Входы в объекты торговли и обслуживания должны решаться в едином комплексе с устройством и оформлением витрин, рекламным оформлением части фасада, относящейся к объекту. Комплексное решение объекта должно быть согласовано с архитектурным решением фасада и другими объектами, расположенными на фасаде. Дверные полотна должны иметь остекление.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3.2.13. 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(дверных полотен, козырьков, ступеней) в соответствии с проектным решением, согласованным с КГА, а для объектов культурного наследия - с КГИОП, а также собственниками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3.2.14. Восстановление утраченных входов, раскрытие заложенных ранее проемов, а также осуществление иных мер по восстановлению первоначального архитектурного решения фасада допускается по согласованию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3.2.15. Переустройство дверного проема в оконный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 Требования к устройству и оборудованию входов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3.3.1. Основными элементами устройства и оборудования входов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архитектурный проем;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архитектурное оформление проема (откосы, наличники, детали, элементы декора);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дверные заполнения;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козырьки, навесы;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ступени, лестницы, крыльца;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приямки (для входов в подвальные помещения);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освещение.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3.3.2. Дополнительными элементами устройства и оборудования входов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защитные экраны, жалюзи (для учреждений, объектов торговли, обслуживания);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элементы ориентирующей информации (вывески, таблички с указанием номеров подъездов, лестниц, квартир);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элементы наружной рекламы (для объектов торговли, обслуживания);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элементы сезонного озеленения.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3.3.3. Устройство и оборудование входов должно иметь единый характер в соответствии с архитектурным решением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3.3.4. Общими требованиями к устройству и оборудованию входов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комплексный характер в соответствии с общим архитектурным и цветовым решением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надежность, безопасность элементов и конструкций;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устройство и эксплуатация без ущерба для технического состояния и внешнего вида фасада, удобства и безопасности пешеходного и транспортного движения.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3.3.5. Устройство и оборудование окон и витрин должны выполняться с учетом правил и норм технической эксплуатации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3.3.6. Земляные работы при устройстве, реконструкции, переоборудовании входов (лестниц, крылец, приямков) производятся в соответствии с правилами производства земляных работ на основании разрешения ГАТИ.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3.3.7. Изменение габаритов, конфигурации,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по согласованию с КГА на основе утвержденного проекта.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3.3.8. Изменение габаритов и архитектурного решения входов на фасадах объектов культурного наследия, за исключением работ, производимых при реконструкции здания по единому проекту, согласованному с КГИОП, либо восстановления авторского решения фасадов, подтвержденного иконографией,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3.3.9. Окраска, отделка откосов должна осуществляться в соответствии с колером и общим характером отделки фасада. Не допускаются: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окраска откосов и наличников, фрагментарная окраска, облицовка участка фасада вокруг входа, не соответствующие колеру и отделке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окраска поверхностей, облицованных камнем;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облицовка поверхностей откосов керамической плиткой;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повреждение поверхностей и отделки откосов, элементов архитектурного оформления проема (наличников, профилей, элементов декора).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3.3.10. Цветовое решение дверных заполнений должно соответствовать колерному бланку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3.3.11. При ремонте и замене дверных заполнений не допускаются: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ликвидация дверных полотен в зданиях и сооружениях, являющихся объектами культурного наследия, без согласования с КГИОП;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установка глухих металлических полотен на лицевых фасадах зданий и сооружений без согласования с КГА, а на объектах культурного наследия - с КГИОП;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установка дверных заполнений, не соответствующих архитектурному решению фасада, характеру и цветовому решению других входов на фасаде;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различная окраска дверных заполнений, оконных и витринных конструкций в пределах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установка глухих дверных полотен на входах, совмещенных с витринами;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изменение расположения дверного блока в проеме по отношению к плоскости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устройство входов, выступающих за плоскость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3.3.12. Замена старых дверных заполнений современными дверными конструкциями допускается в соответствии с общим архитектурным решением фасада, исторической иконографией (для объектов культурного наследия).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3.3.13. На фасадах объектов культурного наследия деревянные дверные заполнения должны быть восстановлены или воспроизведены в новых деревянных конструкциях характера традиционных дверных полотен (по согласованию с КГИОП).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3.3.14. На порталах объектов культурного наследия с сохранившимися ценными дверными заполнениями установка металлических дверей допускается во внутренней части тамбура за пределами фасада (по согласованию с КГИОП).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3.3.15. Козырьки и навесы выполняются по индивидуальным и типовым проектам, согласованным с КГА, а для объектов культурного наследия - с КГИОП, в соответствии с архитектурным решением фасадов и другими элементами металлодекора.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3.3.16. На фасадах зданий и сооружений, являющихся объектами культурного наследия, допускаются восстановление, реставрация исторических козырьков или выполнение новых козырьков в традиционных техниках художественной ковки, литья (по согласованию с КГИОП).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3.3.17. Ликвидация сохранившихся исторических козырьков без согласования с КГИОП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3.3.18. Установка козырьков и навесов, нарушающих архитектурное решение и внешний вид фасада, не соответствующих требованиям безопасности использования,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3.3.19. Установка козырьков и навесов под окнами жилых помещений должна быть согласована с собственниками жилых помещений.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3.3.20. Устройство ступеней, лестниц, крылец, приямков должно соответствовать нормативным требованиям, обеспечивать удобство и безопасность использования. Характер устройства, материалы, цветовое решение должны соответствовать общему архитектурному решению и колерному бланку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3.3.21. Ступени, лестницы, облицовка поверхностей крылец и приямков на фасадах объектов культурного наследия должны выполняться из природного камня в соответствии с характером отделки фасада (по согласованию с КГИОП).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3.3.22. Устройство крылец высотой более трех ступеней на лицевых фасадах объектов культурного наследия в границах зон охраны объектов культурного наследия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3.3.23.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3.3.24. В целях обеспечения доступа в здания и сооружения инвалидов и иных лиц, доступ которых в здания и сооружения по лестницам затруднен, необходимо устройство пандусов.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3.3.25. При перепаде уровней более 0,4 м необходимо устройство ограждения. Характер ограждений на фасаде должен иметь единый стиль, соответствовать архитектурному решению фасада, другим элементам металлодекора и оборудования. 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Устройство глухих ограждений не допускается, если это не обосновано архитектурным решением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3.3.26. Поверхность ступеней должна быть шероховатой и не допускать скольжения в любое время года. Использование материалов и конструкций, представляющих опасность для людей, включая облицовку глазурованной плиткой, полированным камнем,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3.3.27. Установка металлических лестниц и крылец должна быть согласована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3.3.28. Установка наружных защитных экранов на входах допускается по согласованию с КГА, а для объектов культурного наследия - с КГИОП в границах дверного проема за плоскостью фасада с сохранением глубины откосов. Конструкции должны иметь нейтральную окраску, согласованную с колером фасада. Повреждение архитектурных деталей, отделки, декора фасада при установке защитных экранов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3.3.29. Освещение входа должно быть предусмотрено в составе проекта, согласовано с КГА, а для объектов культурного наследия - с КГИОП. При устройстве освещения входов должна учитываться система художественной подсветки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3.3.30. Сезонное озеленение входов предусматривается с использованием наземных, настенных, подвесных устройств. Размещение и внешний вид элементов озеленения должны способствовать эстетической привлекательности фасада, обеспечивать комплексное решение его оборудования и оформления. При устройстве озеленения должна быть обеспечена необходимая гидроизоляция, защита архитектурных поверхностей.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3.3.31. При замене, ремонте, эксплуатации элементов устройства и оборудования входов не допускается изменение их характеристик, установленных проектной документацией.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 Дополнительное оборудование фасадов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4.1. Общие положения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4.1.1.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оборудования, размещаемые на фасадах.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4.1.2. Любые действия, связанные с размещением дополнительного оборудования на фасадах, должны быть согласованы с КГА, а для объектов культурного наследия и в зонах охраны объектов культурного наследия - с КГИОП, а также собственниками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4.1.3. Основанием для проектирования и размещения дополнительного оборудования является архитектурное задание, выдаваемое КГА в установленном порядке.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4.2. Виды дополнительного оборудования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4.2.1. Основными видами дополнительного оборудования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наружные блоки систем кондиционирования и вентиляции, вентиляционные трубопроводы;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антенны;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видеокамеры наружного наблюдения;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таксофоны;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почтовые ящики;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часы;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банкоматы;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знаки остановки городского пассажирского транспорта;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знаки дорожного движения, светофоры;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оборудование для обеспечения движения городского пассажирского электротранспорта, освещения территории Санкт-Петербурга;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кабельные линии, пристенные электрощиты.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4.2.2. По своему назначению дополнительное оборудование подразделяется на три группы: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системы технического обеспечения внутренней эксплуатации зданий (наружные блоки систем кондиционирования и вентиляции, вентиляционные трубопроводы, антенны, видеокамеры наружного наблюдения);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городское оборудование (таксофоны, почтовые ящики, банкоматы, часы, знаки остановки городского пассажирского транспорта, знаки дорожного движения);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техническое оборудование (светофоры, оборудование для обеспечения движения городского пассажирского электротранспорта, освещения территории Санкт-Петербурга, кабельные линии, пристенные электрощиты).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4.2.3. Отличительными особенностями дополнительного оборудования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современный стандартный дизайн, унификация;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утилитарное назначение.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4.2.4. Состав дополнительного оборудования и места размещения должны быть увязаны с архитектурным решением, комплексным оборудованием и оформлением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 Требования к размещению дополнительного оборудования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4.3.1. Общими требованиями к размещению дополнительного оборудования на фасадах зданий и сооружений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размещение без ущерба для внешнего вида и технического состояния фасадов в строго определенных местах;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минимальный контакт с архитектурными поверхностями, рациональное устройство и технологичность крепежа, использование стандартных конструкций крепления;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безопасность для людей;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комплексное решение размещения оборудования;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размещение, не ухудшающее условий проживания, движения пешеходов и транспорта;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удобство эксплуатации и обслуживания.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4.3.2. Размещение элементов технического обеспечения внутренней эксплуатации зданий допускается при соблюдении следующих требований: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размещение вне поверхности лицевого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минимальный выход технических устройств на поверхность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компактное встроенное расположение;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маскировка наружных блоков, деталей;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группировка ряда элементов на общей несущей основе;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привязка к единой системе осей на фасаде.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4.3.3. Для городского оборудования выбор места определяется: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сетевой системой размещения оборудования в границах района, квартала, улицы;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унификацией мест размещения;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визуальной и физической доступностью, удобством пользования;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архитектурным решением фасада, размещением других элементов дополнительного оборудования.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4.3.4.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4.3.5. При разработке концепции комплексного благоустройства выделенного участка городской среды (улицы, площади, пешеходной зоны) КГА вправе предъявить особые требования к размещению и внешнему виду дополнительного оборудования на фасадах. Соблюдение этих требований обязательно для всех лиц, осуществляющих деятельность в границах данного участка городской среды.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4.3.6. Размещение наружных блоков систем кондиционирования и вентиляции допускается: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кровле зданий и сооружений (крышные кондиционеры с внутренними воздуховодными каналами);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верхней части оконных и дверных проемов, в окнах подвального этажа без выхода за плоскость фасада с использованием маскирующих ограждений (решеток, жалюзи);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дворовых фасадах, брандмауэрах - упорядоченно, с привязкой к единой системе осей на фасаде;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лоджиях, в нишах - в наиболее незаметных местах;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арочном проеме на высоте не менее 3,0 м от поверхности земли.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4.3.7. Устройство систем кондиционирования и вентиляции без наружного блока с подачей воздуха через отверстие в стене диаметром до 0,15 м, скрытое заборной решеткой, допускается повсеместно (для объектов культурного наследия - по согласованию с КГИОП).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4.3.8. Размещение наружных блоков систем кондиционирования и вентиляции не допускается: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поверхности лицевых фасадов;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дворовых фасадах, представляющих историко-культурную ценность (по заключению КГИОП);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над пешеходными тротуарами;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оконных и дверных проемах с выступанием за плоскость фасада без использования маскирующих ограждений.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4.3.9. Размещение антенн допускается: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кровле зданий и сооружений - компактными упорядоченными группами, с использованием единой несущей основы (при необходимости - с устройством ограждения);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дворовых фасадах, глухих стенах, брандмауэрах, не просматривающихся с улицы;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дворовых фасадах - в простенках между окнами на пересечении вертикальной оси простенка и оси, соответствующей верхней границе проема;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зданиях малоэтажной застройки - в наиболее незаметных местах, без ущерба объемным и силуэтным характеристикам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4.3.10. Размещение антенн не допускается: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лицевых фасадах;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на кровле, дворовых фасадах и брандмауэрах, просматривающихся с улицы;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фасадах современных зданий, построенных по индивидуальному проекту и занимающих значительное место в ансамбле Санкт-Петербурга;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кровле зданий с выразительным силуэтом, на силуэтных завершениях зданий и сооружений (башнях, куполах), на парапетах, ограждениях кровли, вентиляционных трубах;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угловой части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ограждениях балконов, лоджий.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4.3.11. Наружные блоки систем кондиционирования и вентиляции, антенны должны размещаться упорядоченно, с привязкой к архитектурному решению фасада и единой системе осей, с использованием стандартных конструкций крепления и ограждения, при размещении ряда элементов - на общей несущей основе. Размещение на архитектурных деталях, элементах декора, поверхностях с ценной архитектурной отделкой, а также крепление, ведущее к повреждению архитектурных поверхностей, не допускаются.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4.3.12. Видеокамеры наружного наблюдения размещаются под навесами, козырьками, балконами, эркерами, на участках фасада, свободных от архитектурных деталей, декора, ценных элементов отделки.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4.3.13. Размещение видеокамер наружного наблюдения на колоннах, фронтонах, карнизах, пилястрах, порталах, козырьках, на цоколе балконов,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4.3.14. Таксофоны и почтовые ящики размещаются в наиболее доступных местах со значительной зоной видимости, на участках фасада, свободных от архитектурных деталей, декора, ценных элементов отделки, на глухих стенах, брандмауэрах, каменных оградах при ширине тротуара на прилегающем к фасаду участке не менее 1,5 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4.3.15. Размещение таксофонов и почтовых ящиков не допускается: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фасадах зданий и сооружений, представляющих особую историко-культурную ценность (по заключению КГИОП);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местах, препятствующих движению пешеходов и транспорта;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непосредственной близости от окон жилых помещений (для таксофонов);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порталах, колоннах и других пластических элементах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участках фасада с ценными элементами отделки и декора.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4.3.16. Часы размещаются на участках фасада со значительной зоной видимости: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консольно на уровне первого и второго этажей на угловых участках фасада в пределах "треугольника видимости" у границы сопряжения соседних фасадов на 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расстоянии не менее 5,0 м от других консольных объектов на фасаде и выступающих элементов фасада (эркеров, балконов);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над входом или рядом с входом в здание;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соответствии с осями простенков, вертикальной координацией размещения консольных объектов на фасаде;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участках фасада, нуждающихся в композиционном завершении.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4.3.17. Размещение банкоматов на фасадах допускается: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встроенное в объеме витрины при условии сохранения единой плоскости и общего характера витринного заполнения;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встроенное в нише или дверном проеме при условии, что он не используется в качестве входа, с сохранением общего архитектурного решения, габаритов проема.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4.3.18. Знаки остановки городского пассажирского транспорта на фасадах размещаются: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зоне остановки городского пассажирского транспорта;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расстоянии не менее 5,0 м от других консольных объектов на фасаде при соблюдении приоритета над другими консольными объектами в зоне остановки городского пассажирского транспорта;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участках фасада со значительной зоной видимости;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высоте 2,5-3,0 м от поверхности тротуара;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 привязкой к осям простенков с учетом размещения других консольных объектов на фасаде.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4.3.19. Размещение знаков остановки городского пассажирского транспорта не допускается: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колоннах, пилястрах, эркерах, цоколе балконов, козырьках, навесах;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рядом с эркерами, балконами и другими выступающими элементами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местах размещения декора и ценных элементов отделки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 использованием нестандартных конструкций крепления, повреждением архитектурных поверхностей и деталей.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 xml:space="preserve">4.3.20. Размещение знаков дорожного движения, светофоров на фасадах осуществляется в соответствии с требованиями Правил дорожного движения в Российской Федерации по согласованию с Управлением Государственной инспекции по безопасности дорожного движения Главного управления внутренних дел Санкт-Петербурга и Ленинградской области в местах с оптимальной зоной видимости при 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соблюдении приоритета над другими видами оборудования с использованием стандартных конструкций крепления.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4.3.21. Крепление оборудования для обеспечения движения городского пассажирского электротранспорта, освещения территории Санкт-Петербурга к фасадам должно осуществляться на основе нормативных требований без ущерба для технического состояния и внешнего вида фасада (для объектов культурного наследия - по согласованию с КГИОП). Крепление такого оборудования к архитектурным деталям, элементам декора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4.4. Требования к внешнему виду и устройству дополнительного оборудования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4.4.1. Общими требованиями к внешнему виду дополнительного оборудования, размещаемого на фасадах,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унификация;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компактные габариты;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использование современных технических решений;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использование материалов с высокими декоративными и эксплуатационными свойствами.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4.4.2. Материалы, применяемые для изготовления дополнительного оборудования, должны выдерживать длительный срок службы без изменения декоративных и эксплуатационных свойств с учетом климатических условий Санкт-Петербурга, иметь гарантированную длительную антикоррозийную стойкость, малый вес.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4.4.3. Конструкции крепления дополнительного оборудования должны иметь наименьшее число точек сопряжения с архитектурными поверхностями, обеспечивать простоту монтажа и демонтажа, безопасность эксплуатации, удобство ремонта. Технологии производства должны обеспечивать устойчивость дополнительного оборудования к механическим воздействиям.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4.4.4. Элементы технического обеспечения внутренней эксплуатации зданий и сооружений (наружные блоки систем кондиционирования и вентиляции, техническое оборудование) должны иметь нейтральную окраску, максимально приближенную к архитектурному фону (колеру фасада, тону остекления).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4.4.5. Антенны, расположенные на светлом фоне стены или на кровле, должны иметь светлую окраску. Антенны, расположенные на темном фоне стены, должны иметь темную окраску, приближенную к тону архитектурной поверхности.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4.4.6. Конструкции крепления дополнительного оборудования должны иметь нейтральную окраску, приближенную к колеру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4.4.7. Городское оборудование должно иметь стандартную окраску: таксофоны - серого, графитового, темно-зеленого цветов, почтовые ящики - темно-синего цвета. Нестандартные цветовые решения дополнительного оборудования фасадов, обоснованные проектным решением, должны быть согласованы с КГА, а для объектов культурного наследия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4.5. Правила эксплуатации дополнительного оборудования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4.5.1. В процессе эксплуатации обеспечивается поддержание дополнительного оборудования в надлежащем состоянии, проведение текущего ремонта и технического ухода, очистки.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4.5.2. Эксплуатация дополнительного оборудования не должна наносить ущерб внешнему виду и техническому состоянию фасада, причинять неудобства окружающим.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4.5.3. Дополнительное оборудование, внешний вид, размещение и эксплуатация которого наносят ущерб физическому состоянию и эстетическим качествам фасада, а также причиняют неудобства жителям и пешеходам, подлежит демонтажу в установленном порядке.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4.5.4. Конструкции крепления, оставшиеся от демонтированного дополнительного оборудования, демонтируются в установленном порядке, а поверхность фасада при необходимости подвергается ремонту.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 Знаки адресации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5.1. Виды и типы знаков адресации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5.1.1. Под знаками адресации понимаются унифицированные элементы городской ориентирующей информации, обозначающие наименования улиц, номера домов, корпусов, подъездов и квартир в них.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5.1.2. Основными видами знаков адресации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номерные знаки, обозначающие наименование улицы и номер дома;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указатели названия улицы, площади, обозначающие, в том числе, нумерацию домов на участке улицы, в квартале.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5.1.3. В соответствии с зонированием городских территорий по характеру застройки предусмотрены два типа знаков адресации: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тип 1 - знаки для районов исторической застройки: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соответствуют масштабу и архитектурно-историческому характеру среды;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имеют компактные габариты и наиболее высокий уровень технического решения;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рассчитаны преимущественно на ограниченные дистанции восприятия;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тип 2 - знаки для районов современной застройки и промышленных зон: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соответствуют крупному масштабу застройки и пространств;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имеют укрупненный размер и плакатный графический дизайн, обеспечивающий зрительное восприятие с дальних дистанций;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рассчитаны на наиболее экономичную и массовую технологию изготовления.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5.1.4. Для каждого типа номерных знаков предусмотрены два варианта типоразмеров: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 - стандартный - для фасадов на улицах и переулках, набережных малых рек и каналов, в границах пешеходных зон, во внутриквартальных пространствах;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 - укрупненный - для лицевых фасадов на широких улицах, магистралях, площадях, набережных.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5.2. Правила размещения знаков адресации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5.2.1. Общими требованиями к размещению знаков адресации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унификация мест размещения, соблюдение единых правил размещения;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5.2.2. Произвольное перемещение знаков адресации с установленного места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5.2.3. Номерные знаки размещаются: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лицевом фасаде - в простенке с правой стороны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улицах с односторонним движением транспорта - на стороне фасада, ближней по направлению движения транспорта;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 арки или главного входа - с правой стороны или над проемом;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дворовых фасадах - в простенке со стороны внутриквартального проезда;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 длине фасада более 100 м - на его противоположных сторонах;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 оградах и корпусах промышленных предприятий - справа от главного входа, въезда.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5.2.4. Размещение номерных знаков должно отвечать следующим требованиям: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высота от поверхности земли - 2,5-3,5 м (в районах современной застройки - до 5 м);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размещение на участке фасада, свободном от выступающих архитектурных деталей;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привязка к вертикальной оси простенка, архитектурным членениям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единая вертикальная отметка размещения знаков на соседних фасадах;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отсутствие внешних заслоняющих объектов (деревьев, построек).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5.2.5.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5.2.6. Указатели наименования улицы, площади с обозначением нумерации домов на участке улицы, в квартале размещаются: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 перекрестка улиц в простенке на угловом участке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 размещении рядом с номерным знаком - на единой вертикальной оси над номерным знаком.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5.2.7.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5.2.8. Таблички с указанием номеров подъездов и квартир в них размещаются над дверным проемом или на импосте заполнения дверного проема (горизонтальная табличка) или справа от дверного проема на высоте 2,0-2,5 м (вертикальная табличка).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5.3. Требования к устройству знаков адресации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5.3.1. Знаки адресации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стойкость, морозоустойчивость, длительную светостойкость (для знаков и надписей), малый вес.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5.3.2. Конструктивное решение знаков адресации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5.3.3. Внешний вид и устройство знаков адресации должны отвечать требованиям высокого художественного качества и современного технического решения.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5.3.4. Цветовое решение знаков адресации должно иметь унифицированный характер.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5.3.5. Для номерных знаков типа 1 обязательно устройство внутренней подсветки.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5.3.6. Для номерных знаков типа 2 должны использоваться светоотражающие покрытия, обеспечивающие читаемость в темное время суток без внутренней подсветки.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5.4. Порядок размещения и эксплуатации знаков адресации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5.4.1. Размещение типовых знаков адресации на фасадах зданий и сооружений проводится в соответствии с адресными программами, разработанными Жилищным комитетом совместно с КГА.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5.4.2. Основными требованиями к эксплуатации знаков адресации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контроль за наличием и техническим состоянием знаков;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своевременная замена знаков (в случае изменения топонимики);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установка и замена осветительных приборов;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поддержание внешнего вида, периодическая очистка знаков;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снятие, сохранение знаков в период проведения ремонтных работ на фасадах зданий и сооружений;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регулирование условий видимости знаков (высоты зеленых насаждений).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 Балконы и лоджии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6.1. Общие положения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6.1.1. Под устройством и оборудованием балконов и лоджий понимается комплекс элементов архитектурного решения, технического оснащения, оформления балконов и лоджий на фасадах.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6.1.2. Требования, предъявляемые к устройству и оборудованию балконов и лоджий, определяются: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архитектурным решением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историко-культурной ценностью здания, сооружения;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техническим состоянием основных несущих конструкций здания, сооружения.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6.1.3. Любые действия, связанные с устройством и изменением внешнего вида балконов и лоджий (остеклением, изменением, ремонтом или заменой ограждений, цветовым решением), должны быть согласованы с КГА, а для объектов культурного наследия и объектов, расположенных в зонах охраны объектов культурного наследия, - с КГИОП, а также с собственниками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6.1.4. Цветовое решение конструкций балконов и лоджий должно соответствовать колерному бланку фасада, выдаваемому КГА, а для объектов культурного наследия -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6.1.5. Основанием для проектирования устройства и оборудования балконов и лоджий является архитектурное задание, выдаваемое КГА в установленном порядке. Основанием для проектирования устройства и оборудования балконов и лоджий на фасадах зданий, являющихся объектами культурного наследия, а также зданий и сооружений, расположенных в границах зон охраны объектов культурного наследия, является задание, выдаваемое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 Виды и расположение балконов и лоджий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6.2.1. Устройство и расположение балконов и лоджий определяются архитектурным решением фасада, конструктивной системой зданий и сооружений, предусмотренными проектным решением.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6.2.2. По месту расположения различаются: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балконы и лоджии лицевого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балконы и лоджии дворовых фасадов;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лоджии первого этажа;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мансардные балконы и лоджии.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6.2.3. Расположение лоджий и балконов на фасадах зданий и сооружений, характер их устройства и внешний вид должны соответствовать архитектурному решению фасада, предусмотренному проектным решением.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6.2.4. Основными принципами архитектурного решения балконов и лоджий на фасадах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единый характер на всей поверхности фасада (фасадов);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поэтажная группировка (единый характер в соответствии с поэтажными членениями фасада);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сплошное остекление фасада (части фасада).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6.2.5. Изменение архитектурного решения, нарушение композиции фасада за счет произвольного изменения архитектурного решения, остекления, оборудования балконов и лоджий, устройства новых балконов и лоджий или ликвидации существующих не допускаются.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6.2.6. Изменение устройства и оборудования балконов и лоджий, не нарушающее архитектурного решения фасада или обоснованное необходимостью его преобразования в рамках реконструкции, капитального ремонта зданий и сооружений, допускается при условии единого комплексного решения на основе архитектурного проекта, согласованного с КГА, а для объектов культурного наследия зданий и сооружений, расположенных в охранных зонах,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6.2.7. Пробивка окон с устройством балконов и лоджий на глухих стенах и брандмауэрах допускается при наличии необходимых проектных обоснований и согласования с КГА, а для объектов культурного наследия, зданий и сооружений, расположенных в зонах охраны объектов культурного наследия,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6.2.8. Пробивка оконных проемов с устройством балконов и лоджий на дворовых фасадах, глухих стенах и брандмауэрах в тех случаях, когда они просматриваются с улицы, включены в границы архитектурных ансамблей, ценных видовых картин, водных панорам исторического центра Санкт-Петербурга допускается по согласованию с КГА при условии получения предварительного заключения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6.2.9. Восстановление утраченных балконов и лоджий, а также осуществление иных мер по восстановлению первоначального архитектурного решения фасада допускается по согласованию с КГА, а для объектов культурного наследия, а также зданий и сооружений, расположенных в зонах охраны объектов культурного наследия, - с КГИОП.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6.2.10. Переустройство балконов и лоджий допускается по согласованию с КГА, а для объектов культурного наследия - с КГИОП при условии соответствия архитектурному решению фасада в составе проекта перепланировки помещений.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6.2.11. 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решению фасада.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6.2.12. В связи с изменением характера использования помещений допускается реконструкция лоджий первого этажа зданий с изменением отдельных характеристик их устройства и оборудования в соответствии с проектным решением, согласованным с КГА, а для объектов культурного наследия, зданий и сооружений, расположенных в зонах охраны объектов культурного наследия, - с КГИОП, а также с собственниками зданий и сооружений.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6.3. Устройство и оборудование балконов и лоджий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6.3.1. Элементами устройства и оборудования балконов и лоджий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архитектурные проемы;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ограждения;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архитектурное оформление проема;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конструкции остекления;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устройства вертикального озеленения.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6.3.2. Дополнительными элементами оборудования и оформления балконов и лоджий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декоративные решетки;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защитные решетки, экраны, жалюзи;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ограждения;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наружные блоки систем кондиционирования и вентиляции;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маркизы;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художественная подсветка;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озеленение.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6.3.3. Общими требованиями к устройству и оборудованию балконов и лоджий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комплексный характер в соответствии с общим архитектурным и цветовым решением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высокое качество ремонтных, монтажных, отделочных работ, используемых материалов и конструкций;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надежность, безопасность элементов и конструкций;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устройство и эксплуатация без ущерба для технического состояния и внешнего вида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содержание в надлежащем состоянии.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6.3.4. Наиболее значимыми характеристиками устройства и оборудования балконов и лоджий с точки зрения единства архитектурного решения фасада являются: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архитектурная форма проемов;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цвет оконных и витринных конструкций;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рисунок переплетов;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ширина профиля оконных конструкций, ее отношение к плоскости остекления;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отделка и окраска откосов;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материал оконных и витринных конструкций.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6.3.5. Не допускаются: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изменение характера ограждений (цвета, рисунка, прозрачности);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несанкционированная реконструкция балконов и лоджий с устройством остекления, ограждающих конструкций, изменением архитектурного решения части фасада;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фрагментарная окраска или облицовка участка фасада в пределах балкона или лоджии.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6.3.6. Реконструкция балконов и лоджий, затрагивающая конструктивные характеристики фасада, допускается только на основании заключения технической экспертизы.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6.4. Правила эксплуатации балконов и лоджий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6.4.1. Владельцы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балконов и лоджий и ограждающих конструкций.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6.4.2. При замене, ремонте, эксплуатации элементов устройства и оборудования балконов и лоджий не допускается изменение их характеристик, установленных проектной документацией.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 Порядок проведения органами контроля проверок состояния фасадов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7.1. Органы контроля при осуществлении своих функций действуют в пределах своих полномочий, установленных постановлением Правительства Санкт-Петербурга от 29.03.2005 N 399 "О мерах по реализации Закона Санкт-Петербурга от 15.05.2003 N 239-29 "Об административных правонарушениях в сфере благоустройства в Санкт-Петербурге" (далее - Закон Санкт-Петербурга), и с учетом следующих положений.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7.1.1. Проверка состояния фасадов (далее - проверка), на которые не выданы паспорта, проводится органами контроля в плановом порядке в целях выявления объектов, находящихся в неисправном состоянии.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Плановая проверка проводится на основании плана-графика, утвержденного руководителем органа контроля или его заместителем в соответствии с требованиями Федерального закона "О защите прав юридических лиц и индивидуальных предпринимателей при проведении государственного контроля (надзора)".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случае выявления в ходе проверки нарушений настоящих Правил должностными лицами органов контроля составляются протоколы об административных правонарушениях (далее - протокол) и выдаются предписания по устранению выявленных нарушений (далее - предписание).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Владельцы зданий и сооружений и иные лица, на которых возложены соответствующие обязанности по содержанию и ремонту фасадов, получившие предписания и протоколы, должны для изготовления паспорта фасадов здания или сооружения (далее - паспорт) в течение семи дней обратиться в организацию, имеющую при необходимости соответствующую лицензию, и по изготовлении паспорта передать его для утверждения в КГА.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Паспорт выдается владельцам зданий и сооружений, иным лицам, ответственным за содержание фасадов, которые в необходимых случаях вправе обратиться в орган контроля о внесении необходимых изменений в предписание.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7.1.2. В целях проверки проведения мероприятий по исполнению требований настоящих Правил проверки проводятся должностными лицами органов контроля не позднее чем через 15 суток по истечении шестимесячного срока со дня выдачи паспорта фасадов.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случае выявления нарушений требований настоящих Правил органы контроля составляют протоколы и выдают предписания об устранении выявленных нарушений, устанавливая сроки выполнения работ.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7.1.3. Проверка соблюдения установленных предписаниями сроков выполнения работ по каждому элементу проводится не позднее чем через 15 суток после их истечения. По результатам проверки составляется акт.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случае выявления в результате проверки нарушений требований настоящих Правил должностным лицом органа контроля составляется протокол в порядке, установленном законодательством Российской Федерации об административных правонарушениях, и выдается предписание об устранении выявленных нарушений.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7.1.4. В целях установления фактов несанкционированного прекращения начатых работ органы контроля не реже одного раза в три месяца проводят проверки фасадов, находящихся на ремонте.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7.1.5. Органы контроля ведут учет проведенных проверок исполнения предписаний по районам Санкт-Петербурга и по Санкт-Петербургу в целом.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7.2. Органы контроля предварительно не позднее чем за семь суток письменно уведомляют владельцев зданий и сооружений или иных лиц, ответственных за содержание фасадов, о времени проведения проверки исполнения предписания, которые обязаны: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7.2.1. Обеспечить доступ должностным лицам органов контроля на объект проверки.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7.2.2. Представить должностным лицам органов контроля сведения, необходимые для проведения проверки.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7.2.3. Обеспечить безопасные условия проведения проверки.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 Официальные документы органов контроля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8.1. Официальными документами органов контроля, оформляемыми при проверках фасадов, являются предписания, акты проверки, протоколы.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8.2. Предписания, протоколы выдаются органами контроля по фактам нарушения требований настоящих Правил.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8.2.1. Протоколы оформляются, предписания выдаются по каждому фасаду.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8.2.2. В предписаниях фиксируются технические характеристики состояния элементов фасадов и определяются состав, объемы и сроки выполнения работ по приведению фасадов в исправное состояние.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Отдельные сроки устанавливаются для: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охранно-предупредительных мероприятий - ограждение опасных участков;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разработки и утверждения проектно-сметной документации.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8.2.3. Предписание, протокол подписывается должностным лицом, его составившим, руководителем или представителем юридического лица, должностным, физическим лицом, в отношении которых составляется протокол и выдается предписание. Получение предписания, протокола подтверждается подписью лица, которому оно выдается, или его представителя (в его отсутствие предписание отправляется по почте, уведомление о вручении является подтверждением получения предписания).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случае отказа от подписания предписания, протокола лицом, которому оно выдается, в предписании, протоколе делается соответствующая запись должностным лицом органа контроля.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Лицо, которому выдается предписание, в отношении которого составляется протокол, вправе представить объяснения и замечания по содержанию указанных документов, а также изложить мотивы своего отказа от их подписания. Отказ от подписания предписания не освобождает от обязанности по его исполнению и от ответственности, предусмотренной Законом Санкт-Петербурга.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8.2.4. Лицо, получившие предписание, обязано информировать органы контроля о начале и окончании выполнения каждого из мероприятий, указанных в предписании.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8.3. Акты проверки исполнения предписаний оформляются органами контроля по результатам проверок исполнения мероприятий, предусмотренных в них.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8.3.1. В актах проверки указываются: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регистрационный номер и дата составления предписания, по которому производится проверка;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фамилия, инициалы должностного лица органа контроля, его должность;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перечень предусмотренных мероприятий;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дата поступления информации исполнителя о завершении исполнения каждого мероприятия;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заключение должностного лица органа контроля об исполнении мероприятий.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8.3.2. Акт проверки исполнения предписания оформляется должностным лицом органа контроля в присутствии владельца или лица, ответственного за содержание, ремонт фасадов, либо их представителя, подписывается всеми участниками проверки и вручается под расписку лицу, в отношении которого проводилась проверка, либо направляется по почте с уведомлением о вручении, которое приобщается к экземпляру акта, оставшемуся в деле органа контроля.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Получение акта подтверждается подписью лица, которому он выдается, или его представителя либо уведомлением о вручении почтового отправления.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случае отказа от подписания акта проверки лицом, которому он выдается, в акте делается соответствующая запись.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Отказ лица, которому выдается акт проверки исполнения предписания, от его подписания не освобождает его от обязанностей по выполнению предписанных мероприятий и от ответственности, установленной Законом Санкт-Петербурга.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8.4. Протоколы оформляются должностными лицами органов контроля в отношении юридических, должностных или физических лиц при выявлении в результате проверки нарушений настоящих Правил или фактов неисполнения предписаний.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Протоколы оформляются в порядке, установленном законодательством Российской Федерации об административных правонарушениях.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8.5. Производство по делам об административных правонарушениях за нарушение настоящих Правил осуществляется в соответствии с Кодексом Российской Федерации об административных правонарушениях.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Приложение 1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к Правилам содержания и ремонта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фасадов зданий и сооружений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Санкт-Петербурге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"УТВЕРЖДАЮ":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Заказчик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(Ф.И.О.)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АКТ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О ПРИЕМКЕ В ЭКСПЛУАТАЦИЮ ЗАКОНЧЕННОГО РЕМОНТОМ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ФАСАДА И ЕГО КОНСТРУКТИВНЫХ ЭЛЕМЕНТОВ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Санкт-Петербург "___" _____________ 200__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Приемочная комиссия, назначенная 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(наименование органа,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назначившего комиссию)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в составе: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председателя комиссии 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(Ф.И.О., должность)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членов комиссии - представителей: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заказчика 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(наименование организации, Ф.И.О., должность)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подрядчика 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(наименование организации, Ф.И.О., должность)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эксплуатационной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организации 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(наименование организации, Ф.И.О., должность)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Комитета по градостроительству и архитектуре (далее - КГА), Комитета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по государственному контролю, использованию и охране памятников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истории и культуры (далее - КГИОП) 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(Ф.И.О., должность)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товарищества собственников жилья 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(Ф.И.О., должность)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(Ф.И.О., должность)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установила: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 Предъявлен к приемке законченный ремонтом фасад (конструктивные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элементы) здания (сооружения) по адресу: 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2. Техническая документация и смета на ремонт разработана 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(наименование проектной организации)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согласована КГА (КГИОП) "___" ________________ 200__ года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и утверждена заказчиком "___" ________________ 200__ года.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3. Ремонт осуществлялся 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(наименование организации подрядчика)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по договору N __________________ от "___" ________________ 200__ года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(далее - договор).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4. Ремонт выполнялся согласно технической документации и утвержденной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смете, являющейся приложением к договору.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5. Сроки ремонта: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по договору: начало _________________ окончание 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(число, месяц, год) (число, месяц, год)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фактически: начало _________________ окончание 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(число, месяц, год) (число, месяц, год)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6. Стоимость ремонта: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по утвержденной смете ____________ руб., фактическая ___________ руб.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7. На основании осмотра предъявленного к приемке законченного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ремонтом фасада (конструктивных элементов) в натуре и ознакомления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с соответствующей документацией устанавливается оценка качества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ремонтных работ: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(отлично, хорошо, удовлетворительно)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8. Гарантии качества: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Подрядчик несет ответственность за недостатки (дефекты), обнаруженные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в пределах ______ -летнего гарантийного срока от даты подписания акта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о приемке в эксплуатацию законченного ремонтом объекта.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Решение приемочной комиссии: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Предъявленный к приемке в эксплуатацию законченный ремонтом фасад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дома (конструктивные элементы) по адресу: 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площадью: всего _____________________ кв. м,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в том числе лицевой ______________ кв. м, дворовый ____________ кв. м,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балконов ______ штук,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категория сложности: лицевой ___________, дворовый ____________,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окрашен краской _______________________________________________,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принять в эксплуатацию.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Приложения: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1. Архитектурное задание КГА: на ________ л.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2. Задание КГИОП: на ________ л.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3. Акты на скрытые работы на ________ л.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4. Акт приемки под окраску на ________ л.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Председатель приемочной комиссии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 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(подпись) (расшифровка подписи)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Члены комиссии: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 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(подписи) (расшифровка подписей)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___________________ 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 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 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 ______________________________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 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Приложение 2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к Правилам содержания и ремонта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фасадов зданий и сооружений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в Санкт-Петербурге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ПАСПОРТ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ФАСАДОВ ЗДАНИЯ ИЛИ СООРУЖЕНИЯ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N _____________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Адрес: дом N _____ по 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 района Санкт-Петербурга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Владелец: 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(Ф.И.О.)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Основание (правоустанавливающий документ) 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Назначение 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_____________________________________________________________________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Составил 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(должность, Ф.И.О.)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Проверил 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(должность, Ф.И.О.)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Дата составления паспорта "___" ______________ 200__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Зарегистрирован в ________________________________ за N 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"___" ______________ 200__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 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(подпись) (расшифровка подписи)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Раздел 1. Сведения об объекте (исторические сведения)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1. Годы постройки 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2. Автор 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3. Сведения о включении в Единый государственный реестр объектов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культурного наследия (памятников истории и культуры) народов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Российской Федерации 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_____________________________________________________________________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4. Дата последнего ремонта __________________________________________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Раздел 2. Отметка составителя паспорта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-------------T------------------------------------T-----------------¬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Дата ¦ Общее техническое состояние ¦ Примечание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¦обследования¦(кровля, стены, гидроизоляция и др.)¦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+------------+------------------------------------+-----------------+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¦а) удовлетворительное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¦б) плохое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L------------+------------------------------------+------------------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Раздел 3. Описание отдельных элементов фасада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Раздел 3 заполняется отдельно для каждого фасада (лицевого,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дворового, боковых) с указанием номера, присвоенного на чертеже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генерального плана участка &lt;*&gt;.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Наименование фасада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_____________________________________________________________________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(лицевой, дворовый, боковой с указанием привязки к стороне света)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-----T-----------------------------------T---------T------T---------¬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N ¦Описание отдельных элементов фасада¦ Единица ¦Коли- ¦Состояние¦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¦п/п ¦ и их параметров ¦измерения¦чество¦элементов¦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фасада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1 ¦ 2 ¦ 3 ¦ 4 ¦ 5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 ¦Количество этажей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¦С мансардой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¦2 ¦Стены (лицевые, дворовые, бранд-¦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¦мауэры, проездные арки, эркеры,¦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¦галереи, башни)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¦Длина фасада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¦Высота фасада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стен: штукатурка,¦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¦терразитовая штукатурка, естествен-¦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¦ный камень, кирпич, керамическая¦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¦плитка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¦3 ¦Окраска фасада (с указанием¦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¦материала)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¦ ¦На момент составления паспорта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¦После ремонта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¦4 ¦Внешнее декоративное убранство¦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¦(описание)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¦4.1 ¦Архитектурный декор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¦(с указанием материала)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¦Карнизы ¦ пог.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¦Профилированные тяги ¦ пог.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¦Сандрики ¦шт./кв. м¦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¦Наличники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¦Дверные, оконные, воротные откосы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¦Колонны ¦шт./кв. м¦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¦Пилястры ¦шт./кв. м¦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¦Лепнина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¦Скульптура ¦шт./кв. м¦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¦Живопись (мозаика, керамика и т.п.)¦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¦на фасаде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¦Другие элементы декора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¦5 ¦Мансарда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¦Длина по фасаду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¦Высота по фасаду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¦Площадь по фасаду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стен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¦6 ¦Верхняя часть стены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¦(аттик, фронтон, щипец)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¦Длина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¦Высота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¦ ¦Материал отделки стен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¦Окраска фасада (с указанием¦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¦материала)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¦На момент составления паспорта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¦После ремонта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¦7 ¦Облицовка цоколя, цокольного этажа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¦Длина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¦Высота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¦7.1 ¦Ступени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¦7.2 ¦Приямки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¦Наличие согласования или проекта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¦8 ¦Балконы, лоджии, террасы и другие¦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¦элементы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¦8.1 ¦Площадки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¦Размер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¦8.2 ¦Ограждения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¦Размер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¦Погонаж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¦8.3 ¦Кронштейны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¦Размер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¦Погонаж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¦9 ¦Парапетные ограждения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¦Размер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¦Погонаж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¦10 ¦Переплеты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¦Размер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¦Характер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¦11 ¦Двери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¦Размер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¦Характер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¦12 ¦Ворота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¦Размер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¦Характер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¦13 ¦Ограждения (описание)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¦Размер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¦Характер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¦14 ¦Флагодержатели, решетки и другие¦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¦металлические декоративные элементы¦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¦15 ¦Водосточные трубы, отметы, воронки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¦15.1¦Водосточные трубы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¦Диаметр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¦Погонаж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¦15.2¦Отметы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¦15.3¦Воронки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¦16 ¦Окрытие горизонтальных тяг и¦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¦архитектурных деталей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¦ ¦Желоба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¦Карниз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¦Пояски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¦Сандрики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¦Подоконники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¦Парапетные окрытия ¦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¦Другие детали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¦17 ¦Козырьки и навесы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¦Площадь окрытия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¦Наличие согласования или проекта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¦18 ¦Купола, главы, шатры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¦Площадь окрытия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¦19 ¦Колпаки труб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¦20 ¦Вытяжные и дымовые трубы (на¦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¦кровле)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отделки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¦21 ¦Отмостка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¦Материал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¦Общая площадь ¦ кв. м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¦22 ¦Вывески, реклама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¦Количество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¦23 ¦Знаки адресации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¦24 ¦Дополнительное оборудование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¦Кондиционеры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¦Антенны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¦Экраны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¦Жалюзи ¦ шт.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+----+-----------------------------------+---------+------+---------+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¦25 ¦Художественная подсветка фасадов ¦ -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L----+-----------------------------------+---------+------+----------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Раздел 4. Сведения о ремонте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При заполнении раздела 4 необходимо указывать вид ремонтируемых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фасадов (лицевых, дворовых, боковых, торцов) и отдельно ремонт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балконов.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----T-------T-----T---------T----------T---------T------------------¬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N ¦ Сроки ¦ Вид ¦ Единица ¦Количество¦Стоимость¦ Наименование,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¦п/п¦ремонта¦работ¦измерения¦ ¦ремонта, ¦адрес и контактные¦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¦тыс. руб.¦ телефоны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организации,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производившей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ремонт,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Ф.И.О.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руководителя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+---+-------+-----+---------+----------+---------+------------------+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+---+-------+-----+---------+----------+---------+------------------+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+---+-------+-----+---------+----------+---------+------------------+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+---+-------+-----+---------+----------+---------+------------------+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L---+-------+-----+---------+----------+---------+-------------------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Раздел 5. Периодические осмотры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----T-------------------T----------------T--------------------------¬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lastRenderedPageBreak/>
        <w:t>¦ N ¦Дата периодического¦Оценка состояния¦ Наименование документов,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¦п/п¦ обследования ¦ фасадов ¦ приложенных к паспорту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+---+-------------------+----------------+--------------------------+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+---+-------------------+----------------+--------------------------+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+---+-------------------+----------------+--------------------------+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+---+-------------------+----------------+--------------------------+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+---+-------------------+----------------+--------------------------+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+---+-------------------+----------------+--------------------------+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¦ ¦ ¦ ¦ ¦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L---+-------------------+----------------+---------------------------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Примечание.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&lt;*&gt; К паспорту фасадов здания или сооружения прилагаются: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1. Генеральный план участка, на котором расположено здание или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сооружение.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2. Фотографии всех фасадов (в отдельности) до ремонта и после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ремонта размером 18x24 см.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3. Колерные бланки Комитета по государственному контролю,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использованию и охране памятников истории и культуры (для зданий и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сооружений, являющихся объектами культурного наследия) или Комитета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по градостроительству и архитектуре с образцами колеров и указанием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окрасочной системы.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4. Документация по реконструкции, строительству, переустройству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фасадов и связанных с ними устройству, закладке, изменению размеров и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конфигурации оконных и дверных проемов, устройству и демонтажу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лестниц, козырьков, навесов, балконов, лоджий, эркеров,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кондиционеров, рекламных вывесок.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5. Акт приемки фасадов после проведения ремонтных работ.</w:t>
      </w: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br/>
        <w:t>Внесен в Реестр нормативных правовых актов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Санкт-Петербурга 18 сентября 2006 года.</w:t>
      </w:r>
    </w:p>
    <w:p w:rsidR="007C18C6" w:rsidRPr="007C18C6" w:rsidRDefault="007C18C6" w:rsidP="007C18C6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  <w:lang w:eastAsia="ru-RU"/>
        </w:rPr>
      </w:pPr>
      <w:r w:rsidRPr="007C18C6">
        <w:rPr>
          <w:rFonts w:ascii="Tahoma" w:eastAsia="Times New Roman" w:hAnsi="Tahoma" w:cs="Tahoma"/>
          <w:color w:val="333333"/>
          <w:sz w:val="23"/>
          <w:szCs w:val="23"/>
          <w:lang w:eastAsia="ru-RU"/>
        </w:rPr>
        <w:t>Регистрационный N 3335.</w:t>
      </w:r>
    </w:p>
    <w:p w:rsidR="00365552" w:rsidRDefault="00365552"/>
    <w:sectPr w:rsidR="00365552" w:rsidSect="0036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18C6"/>
    <w:rsid w:val="00365552"/>
    <w:rsid w:val="007C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52"/>
  </w:style>
  <w:style w:type="paragraph" w:styleId="1">
    <w:name w:val="heading 1"/>
    <w:basedOn w:val="a"/>
    <w:link w:val="10"/>
    <w:uiPriority w:val="9"/>
    <w:qFormat/>
    <w:rsid w:val="007C1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8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14827</Words>
  <Characters>84514</Characters>
  <Application>Microsoft Office Word</Application>
  <DocSecurity>0</DocSecurity>
  <Lines>704</Lines>
  <Paragraphs>198</Paragraphs>
  <ScaleCrop>false</ScaleCrop>
  <Company>Microsoft</Company>
  <LinksUpToDate>false</LinksUpToDate>
  <CharactersWithSpaces>99143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2015-08-20T13:30:00Z</dcterms:created>
  <dcterms:modified xsi:type="dcterms:W3CDTF">2015-08-20T13:31:00Z</dcterms:modified>
</cp:coreProperties>
</file>